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DOMANDA PER LA RICHIESTA DEL BONUS SOCIALE IDRICO INTEGRATIVO PER AGEVOLAZIONE TARIFFARIA A CARATTERE SOCIALE DEL SERVIZIO IDRICO INTEGRATO – ACQUEDOTTO DEL FIORA S.P.A. – ANNO 20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da consegnare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entro le ore 12:00 del giorno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25 giugno 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debitamente compilato (in stampatello) e sottoscritto ai sensi di legge.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426.000000000000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Comune di Monterotondo Marittimo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426.000000000000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Settore 1 – Affari Generali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Licurgo Bardelloni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426.000000000000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58025 – Monterotondo Marittimo (GR)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SOSTITUTIVA DI CERTIFICAZIONE E DI ATTO DI NOTORIETA’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Artt. 46 e 47 del D.P.R. 28/12/2000 n. 445)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in data _____________________ a 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Provincia __________________________ Stato 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a 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Provincia _____________________________________ Cap. 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Via/Piazza __________________________________________________ n. 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Nazionalità 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cellulare __________________________ telefono 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e-mail 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53"/>
        </w:tabs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20"/>
        </w:tabs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BONUS SOCIALE IDRICO INTEGRATIVO per l’agevolazione tariffaria per il Servizio Idrico Integrato per l’anno 20</w:t>
      </w:r>
      <w:r w:rsidDel="00000000" w:rsidR="00000000" w:rsidRPr="00000000">
        <w:rPr>
          <w:rFonts w:ascii="Arial" w:cs="Arial" w:eastAsia="Arial" w:hAnsi="Arial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concessa in applicazione del relativo bando pubblicato dal Comune di Monterotondo Marittimo ed in esecuzione delle deliberazioni dell’Autorità di Regolazione per Energia Reti e Ambiente (ARERA) n.897/2017/IDR del 21 dicembre 2017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successiva n.227/2018/R/IDR del 5 aprile 2018, oltre che del Regolamento regionale A.I.T. per l’attuazione del Bonus Sociale Idrico Integrativo, approvato dall’Assemblea dell’Autorità idrica Toscana con deliberazione n.1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 </w:t>
      </w:r>
      <w:r w:rsidDel="00000000" w:rsidR="00000000" w:rsidRPr="00000000">
        <w:rPr>
          <w:rFonts w:ascii="Arial" w:cs="Arial" w:eastAsia="Arial" w:hAnsi="Arial"/>
          <w:rtl w:val="0"/>
        </w:rPr>
        <w:t xml:space="preserve">18/07/2019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53"/>
        </w:tabs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tal fine, consapevole che sui dati dichiarati potranno essere effettuati controlli ai sensi dell’art. 71 del D.P.R. n.445/2000 e consapevole altresì delle sanzioni penali previste dagli artt. 75 e 76 del D.P.R. n.445/2000 in cui incorre chi rende dichiarazioni false, sotto la propria responsabilità,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53"/>
        </w:tabs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53"/>
        </w:tabs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(barrare le caselle scelte e compilare il la domanda nelle parti mancanti)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residente nel Comune di Monterotondo Marittimo 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]</w:t>
        <w:tab/>
        <w:t xml:space="preserve">Di essere un cittadino di uno stato non appartenente alla Unione Europea, in possesso di Permesso di soggiorno n._____________________________ valido fino al __________________ rilasciato da _____________________________________.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</w:t>
        <w:tab/>
        <w:t xml:space="preserve">di essere in possesso della Dichiarazione Sostitutiva Unica e della relativa attestazione ISEE in corso di validità, riferita al proprio nucleo familiare, con valore dell’Indicatore della Situazione Economica Equivalente (ISEE Ordinario) inferiore o uguale ad Euro </w:t>
      </w:r>
      <w:r w:rsidDel="00000000" w:rsidR="00000000" w:rsidRPr="00000000">
        <w:rPr>
          <w:rFonts w:ascii="Arial" w:cs="Arial" w:eastAsia="Arial" w:hAnsi="Arial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00,00. Ovvero, per le famiglie numerose (nuclei familiari con almeno 4 figli a carico) ai sensi dell’articolo 3, commi 9 e 9 bis, del Decreto Legge n.185 del 29/11/2008, valore ISEE Ordinario pari o inferiore ad Euro 20.000,00.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Nel caso di attestazione con indicatore ISEE pari a 0,00, è obbligatorio allegare certificazione, che attesti la fruizione di assistenza, a firma dei Servizi Sociali Territoriali gestiti dal COeSO Società della Salute Grosseto per conto del Comune di Monterotondo Marittimo 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Qualora il richiedente non sia a carico dei Servizi di cui sopra, dovrà essere allegata apposita dichiarazione sostitutiva dell’atto di notorietà, sottoscritta ai sensi dell’art.47 del D.P.R. n.445/2000, circa la fonte di sostentamento. Detta autocertificazione può essere sottoscritta dal soggetto che presta l’aiuto economico al richiedente l’agevolazione tariffaria con allegato documento di identità in corso di validità.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]</w:t>
        <w:tab/>
        <w:t xml:space="preserve">Di essere titolare di utenza idrica domestica relativa all’abitazione di residenza, numero cliente _____________________________.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Ovvero: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]</w:t>
        <w:tab/>
        <w:t xml:space="preserve">Che almeno uno dei componenti il proprio nucleo familiare ISEE, come di seguito indicato, è titolare di utenza idrica domestica individuale e residente presso l’indirizzo della fornitura – Numero cliente ____________________.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dati intestatario utenza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000000" w:space="6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0553"/>
        </w:tabs>
        <w:spacing w:after="0" w:before="120" w:line="240" w:lineRule="auto"/>
        <w:ind w:left="45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6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0553"/>
        </w:tabs>
        <w:spacing w:after="0" w:before="120" w:line="240" w:lineRule="auto"/>
        <w:ind w:left="45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Cognome____________________________ Nome___________________________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6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0553"/>
        </w:tabs>
        <w:spacing w:after="0" w:before="120" w:line="240" w:lineRule="auto"/>
        <w:ind w:left="45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______________________________________ il 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0000" w:space="6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0553"/>
        </w:tabs>
        <w:spacing w:after="0" w:before="120" w:line="240" w:lineRule="auto"/>
        <w:ind w:left="45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a Monterotondo Marittimo (GR)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color="000000" w:space="6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0553"/>
        </w:tabs>
        <w:spacing w:after="0" w:before="120" w:line="240" w:lineRule="auto"/>
        <w:ind w:left="45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Via/Piazza ____________________________________________ n.___________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color="000000" w:space="6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0553"/>
        </w:tabs>
        <w:spacing w:after="0" w:before="120" w:line="240" w:lineRule="auto"/>
        <w:ind w:left="45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______________________________ Tel.______________________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color="000000" w:space="6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0553"/>
        </w:tabs>
        <w:spacing w:after="0" w:before="120" w:line="240" w:lineRule="auto"/>
        <w:ind w:left="45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il costo dell’utenza idrica è ricompreso in una utenza condominiale o aggregata, numero cliente_____________________,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276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Nel caso di utenze aggregate è obbligatorio allegare dichiarazione sostitutiva dell’atto di notorietà, sottoscritta ai sensi dell’art.47 del D.P.R. n.445/2000 da parte dell’Amministratore di condominio o intestatario dell’utenza condominiale o aggregata, attestante sia la quota dei consumi idrici di competenza del richiedente per l'anno 20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sia l'avvenuto o meno pagamento di tale quota, nonché il nominativo di chi ha effettuato il pagamento. Allegare documento di identità del dichiarante, in corso di validità.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]</w:t>
        <w:tab/>
        <w:t xml:space="preserve">Di essere informato che la misura dell’agevolazione tariffaria del Bonus Sociale Idrico Integrativo, di cui alla presente domanda, si baserà sulla spesa idrica dell’anno solare precedente (20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comunicata dal Gestore del servizio Idrico Integrato – Acquedotto del Fiora SpA.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all’interno del proprio nucleo familiare ISEE, come indicato nella relativa Dichiarazione Sostitutiva Unica, sono presenti n._________ soggetti portatori di handicap grave, come definito dalle Leggi 118/71971, 18/1980, 104/1992 e provvedimenti assimilati, nonché del D.L. 509/1981,ed attestato dalle competenti autorità (non sono ammesse certificazioni del medico curante o specialistiche) come da certificazione allegata.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]</w:t>
        <w:tab/>
        <w:t xml:space="preserve">Che all’interno del proprio nucleo familiare ISEE, così come indicato nella relativa attestazione, sono presenti n._________ figli minori a carico.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]</w:t>
        <w:tab/>
        <w:t xml:space="preserve">Di aver preso visione del bando ed accettarlo senza riserve in ogni sua parte.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] Di avere ricevuto l’informativa di cui all’articolo 13 del Regolamento (UE) 2016/679 relativa al trattamento dei dati personali forniti e di essere consapevole che detti dati sono necessari, pertinenti e non eccedenti le necessità di espletamento del procedimento relativo in oggetto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che potranno essere forniti ad autorità pubbliche di controllo o, comunque, competenti a riceverli sulla base di esplicite norme di legge e/o regolamentari, come indicato nell’informativa ricevuta.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consapevole: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il Comune verificherà l’effettiva situazione economica e familiare del richiedente tramite i Servizi Sociali Territoriali gestiti dal “COeSO Società della Salute Grosseto” per conto del Comune di Monterotondo Marittimo, in riferimento alle situazioni con “I.S.E.E. pari ad Euro 0,00” ovvero inferiore o incongruo rispetto al canone per cui si richiede il contributo;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l’Amministrazione Comunale sottoporrà la presente dichiarazione a controlli e verifiche;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sui dati dichiarati potranno essere effettuati controlli ai sensi dell’art. 71 del D.P.R. n.445/2000 e consapevole, altresì, delle sanzioni penali previste dagli artt.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75 e 76 del D.P.R. n.445/2000 in cui incorre chi rende dichiarazioni false;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potranno essere eseguiti i controlli di cui all’art.71 del D.P.R. n.445/2000, diretti ad accertare le veridicità delle informazioni fornite anche da parte della competente Guardia di Finanza;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qualora emerga la non veridicità del contenuto della presente dichiarazione il dichiarante decadrà dai benefici ottenuti;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a conoscenza che qualsiasi variazione della situazione sopra dichiarata comporta l’obbligo della segnalazione e, a tal fine, si impegna a darne tempestiva comunicazione all’ufficio comunale preposto, ove si presenti la necessità.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53"/>
        </w:tabs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domanda: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27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copia documento di identità del richiedente in corso di validità.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276"/>
        </w:tabs>
        <w:spacing w:after="0" w:before="0" w:line="24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27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]</w:t>
        <w:tab/>
        <w:t xml:space="preserve">per i cittadini extracomunitari, copia permesso di soggiorno in corso di validità.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276"/>
        </w:tabs>
        <w:spacing w:after="0" w:before="0" w:line="24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276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]</w:t>
        <w:tab/>
        <w:t xml:space="preserve">Dichiarazione Sostitutiva Unica redatta secondo la nuova normativa di cui al D.P.C.M. 05/12/2013 n.159, e relativa attestazione ISE/ISEE, in corso di validità.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276"/>
        </w:tabs>
        <w:spacing w:after="0" w:before="0" w:line="24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276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]</w:t>
        <w:tab/>
        <w:t xml:space="preserve">Nel caso di attestazione con indicatore ISEE pari a 0,00, certificazione, che attesti la fruizione di assistenza, a firma dei Servizi Sociali Territoriali gestiti dal COeSO Società della Salute Grosseto per conto del Comune di Monterotondo Marittimo 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Qualora il richiedente non sia a carico dei Servizi di cui sopra, dovrà essere compilata apposita dichiarazione sostitutiva dell’atto di notorietà, sottoscritta ai sensi dell’art.47 del D.P.R. n.445/2000, circa la fonte di sostentamento.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276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Detta autocertificazione può essere sottoscritta dal soggetto che presta l’aiuto economico al richiedente l’agevolazione tariffaria con allegato documento di identità in corso di validità.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276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]</w:t>
        <w:tab/>
        <w:t xml:space="preserve">Copia ultima bolletta dell’utenza idrica domestica (Acquedotto del Fiora SpA).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276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Nel caso di utenza condominiale o aggregata, dichiarazione sostitutiva dell’atto di notorietà, sottoscritta ai sensi dell’art.47 del D.P.R. n.445/2000 da parte dell’Amministratore di condominio o intestatario dell’utenza raggruppata, attestante sia la quota dei consumi idrici di competenza del richiedente o di almeno uno dei componenti il nucleo familiare ISEE, per l'anno 20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sia l'avvenuto o meno pagamento di tale quota, nonché il nominativo di chi ha effettuato il pagamento. Allegare documento di identità del dichiarante, in corso di validità.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27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Informativa sulla privacy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RGPD Regolamento (UE) 2016/679 del Parlamento europeo e del Consiglio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attuazione dell’articolo 13 del Regolamento generale per la protezione dei dati personali, Regolamento (UE) 2016/679, si informa/no l’/gli interessato/i che i dati personali contenuti nell’istanza e quelli eventualmente raccolti presso altri titolari per l’istruttoria della medesima sono trattati da dipendenti dell'Amministrazione Comunale, debitamente istruiti sui trattamenti da eseguire, esclusivamente per le finalità stabilite dalla legge e dai regolamenti che disciplinano il procedimento di cui all’intestazione e che potranno essere trasferiti alle competenti autorità di controllo. E’ escluso qualsiasi trattamento per finalità commerciali o la cessione a terzi che non siano pubbliche autorità.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particolare si informa che: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Titolare del trattamento è il Comune di Monterotondo M.mo, Via Licurgo Bardelloni n. 64 – 58025 Monterotondo M.mo (GR) - C.F. 81000870535;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Il Responsabile della Protezione dei dati è raggiungibile all’indirizzo di posta elettronica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info@c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omune.monterotondomarittimo.gr.it;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8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Responsabile del trattamento è il Dr. Francesco Polemi, responsabile del Settore 1 - Affari Generali, raggiungibile all’indirizzo di posta elettronica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f.polemi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@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comune.monterotondomarittimo.gr.it;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I dati personali sono forniti dall’interessato nel proprio interesse per attivare il procedimento di cui all' intestazione, in osservanza di un obbligo legale;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I dati personali raccolti sono conservati dal Responsabile del trattamento per il tempo strettamente necessario alle esigenze d’ufficio connesse con il procedimento attivato; decorso detto termine i dati sono conservati dal Titolare esclusivamente per le finalità previste dalla legge archivistica nazionale e per eventuali controlli da parte delle autorità competenti;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I dati personali di cui sopra possono essere trasferiti ad altro titolare pubblico del trattamento vincolato per legge al rispetto delle misure di sicurezza e dei diritti dell’interessato di cui al RGPD e/o a responsabili esterni del trattamento pubblici e privati per i quali il titolare ha reso obbligatorio un trattamento sicuro, riservato e conforme alle finalità e modalità sopra indicate mediante stipula di specifiche clausole contrattuali o altri atti giuridici vincolanti; nel caso che qui interessa  responsabile esterno del trattamento è il Gestore del servizio Idrico Acquedotto del Fiora S.p.A.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l'interessato ha diritto di chiedere al titolare del trattamento l'accesso ai dati personali che lo riguardano e la rettifica degli stessi, ma non ha diritto a chiedere la cancellazione in quanto sussiste l’obbligo legale di comunicare i dati personali necessari per l’espletamento del procedimento amministrativo attivato.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53"/>
        </w:tabs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Data, __________________              firma* _____________________________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53"/>
        </w:tabs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dichiarazione può essere sottoscritta in presenza del dipendente addetto a riceverla oppure sottoscritta e trasmessa unitamente a copia fotostatica non autenticata di un documento di identità del sottoscrittore al Comune di Monterotondo Marittimo, 58025 Monterotondo Marittimo (GR), via Licurgo Bardelloni, Ufficio Affari Generali, tramite PEC (comune.monterotondomarittimo@postacert.toscana.it) o da altra persona incaricata oppure a mezzo posta così come previsto dall’art. 38 del D.P.R. n.445/2000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0553"/>
        </w:tabs>
        <w:spacing w:after="0" w:before="12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Attesto che la firma è stata apposta in mia presenza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0553"/>
        </w:tabs>
        <w:spacing w:after="0" w:before="24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dal/dalla Sig./Sig.ra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0553"/>
        </w:tabs>
        <w:spacing w:after="0" w:before="24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L’incaricato del Comune _____________________________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5876" w:w="11907" w:orient="portrait"/>
      <w:pgMar w:bottom="1418" w:top="1843" w:left="1134" w:right="1134" w:header="425" w:footer="3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Comune di Monterotondo Marittimo - 58025 Monterotondo Marittimo (GR) - via Licurgo Bardelloni</w:t>
      <w:br w:type="textWrapping"/>
      <w:t xml:space="preserve">0566 906350 (centralino) - 0566 916390 (fax) – codice fiscale 81000870535</w:t>
      <w:br w:type="textWrapping"/>
      <w:t xml:space="preserve">e-mail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info@comune.monterotondomarittimo.gr.it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- sito web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www.comune.monterotondomarittimo.gr.it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br w:type="textWrapping"/>
      <w:t xml:space="preserve">PEC comune.monterotondomarittimo@postacert.toscana.it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8" w:right="1418" w:firstLine="708.0000000000001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COMUNE DI MONTEROTONDO MARITTIMO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17146</wp:posOffset>
          </wp:positionH>
          <wp:positionV relativeFrom="paragraph">
            <wp:posOffset>0</wp:posOffset>
          </wp:positionV>
          <wp:extent cx="694690" cy="71945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4690" cy="7194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0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1418" w:right="1418" w:firstLine="708.0000000000001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Provincia di Grosseto</w:t>
    </w:r>
  </w:p>
  <w:p w:rsidR="00000000" w:rsidDel="00000000" w:rsidP="00000000" w:rsidRDefault="00000000" w:rsidRPr="00000000" w14:paraId="00000071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1418" w:right="1418" w:firstLine="708.0000000000001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Settore 1 – Affari Generali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1968500</wp:posOffset>
              </wp:positionH>
              <wp:positionV relativeFrom="paragraph">
                <wp:posOffset>12700</wp:posOffset>
              </wp:positionV>
              <wp:extent cx="27432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974400" y="3780000"/>
                        <a:ext cx="27432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1968500</wp:posOffset>
              </wp:positionH>
              <wp:positionV relativeFrom="paragraph">
                <wp:posOffset>12700</wp:posOffset>
              </wp:positionV>
              <wp:extent cx="27432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2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8" w:right="1418" w:firstLine="708.0000000000001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tel. 0566.906351 – fax 0566.916390</w:t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426" w:right="992" w:leftChars="-1" w:rightChars="0" w:firstLine="708" w:firstLineChars="-1"/>
      <w:textDirection w:val="btLr"/>
      <w:textAlignment w:val="top"/>
      <w:outlineLvl w:val="0"/>
    </w:pPr>
    <w:rPr>
      <w:noProof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426" w:leftChars="-1" w:rightChars="0" w:firstLine="425" w:firstLineChars="-1"/>
      <w:textDirection w:val="btLr"/>
      <w:textAlignment w:val="top"/>
      <w:outlineLvl w:val="1"/>
    </w:pPr>
    <w:rPr>
      <w:rFonts w:ascii="Tahoma" w:hAnsi="Tahoma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4253" w:right="850" w:leftChars="-1" w:rightChars="0" w:firstLineChars="-1"/>
      <w:textDirection w:val="btLr"/>
      <w:textAlignment w:val="top"/>
      <w:outlineLvl w:val="2"/>
    </w:pPr>
    <w:rPr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pBdr>
        <w:top w:color="auto" w:space="1" w:sz="6" w:val="dashed"/>
        <w:left w:color="auto" w:space="4" w:sz="6" w:val="dashed"/>
        <w:bottom w:color="auto" w:space="31" w:sz="6" w:val="dashed"/>
        <w:right w:color="auto" w:space="4" w:sz="6" w:val="dashed"/>
      </w:pBdr>
      <w:suppressAutoHyphens w:val="1"/>
      <w:spacing w:line="1" w:lineRule="atLeast"/>
      <w:ind w:left="284" w:right="850" w:leftChars="-1" w:rightChars="0" w:firstLineChars="-1"/>
      <w:textDirection w:val="btLr"/>
      <w:textAlignment w:val="top"/>
      <w:outlineLvl w:val="3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4253" w:right="850" w:leftChars="-1" w:rightChars="0" w:firstLineChars="-1"/>
      <w:textDirection w:val="btLr"/>
      <w:textAlignment w:val="top"/>
      <w:outlineLvl w:val="4"/>
    </w:pPr>
    <w:rPr>
      <w:b w:val="1"/>
      <w:i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284" w:right="850" w:leftChars="-1" w:rightChars="0" w:firstLineChars="-1"/>
      <w:textDirection w:val="btLr"/>
      <w:textAlignment w:val="top"/>
      <w:outlineLvl w:val="5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Tahoma" w:hAnsi="Tahoma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pBdr>
        <w:top w:color="auto" w:space="1" w:sz="6" w:val="dashed"/>
        <w:left w:color="auto" w:space="4" w:sz="6" w:val="dashed"/>
        <w:bottom w:color="auto" w:space="1" w:sz="6" w:val="dashed"/>
        <w:right w:color="auto" w:space="4" w:sz="6" w:val="dashed"/>
      </w:pBdr>
      <w:suppressAutoHyphens w:val="1"/>
      <w:spacing w:line="1" w:lineRule="atLeast"/>
      <w:ind w:left="284" w:right="850" w:leftChars="-1" w:rightChars="0" w:firstLineChars="-1"/>
      <w:textDirection w:val="btLr"/>
      <w:textAlignment w:val="top"/>
      <w:outlineLvl w:val="7"/>
    </w:pPr>
    <w:rPr>
      <w:b w:val="1"/>
      <w:i w:val="1"/>
      <w:noProof w:val="0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4956" w:leftChars="-1" w:rightChars="0" w:firstLineChars="-1"/>
      <w:jc w:val="both"/>
      <w:textDirection w:val="btLr"/>
      <w:textAlignment w:val="top"/>
      <w:outlineLvl w:val="8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line="1" w:lineRule="atLeast"/>
      <w:ind w:left="426" w:leftChars="-1" w:rightChars="0" w:firstLine="425" w:firstLineChars="-1"/>
      <w:textDirection w:val="btLr"/>
      <w:textAlignment w:val="top"/>
      <w:outlineLvl w:val="0"/>
    </w:pPr>
    <w:rPr>
      <w:rFonts w:ascii="Tahoma" w:hAnsi="Tahoma"/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estodelblocco">
    <w:name w:val="Testo del blocco"/>
    <w:basedOn w:val="Normale"/>
    <w:next w:val="Testodelblocco"/>
    <w:autoRedefine w:val="0"/>
    <w:hidden w:val="0"/>
    <w:qFormat w:val="0"/>
    <w:pPr>
      <w:suppressAutoHyphens w:val="1"/>
      <w:spacing w:line="1" w:lineRule="atLeast"/>
      <w:ind w:left="4253" w:right="850" w:leftChars="-1" w:rightChars="0" w:firstLineChars="-1"/>
      <w:textDirection w:val="btLr"/>
      <w:textAlignment w:val="top"/>
      <w:outlineLvl w:val="0"/>
    </w:pPr>
    <w:rPr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right="85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right="85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rFonts w:ascii="Comic Sans MS" w:hAnsi="Comic Sans MS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essunaspaziatura">
    <w:name w:val="Nessuna spaziatura"/>
    <w:next w:val="Nessunaspaziatura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Rientrocorpodeltesto3">
    <w:name w:val="Rientro corpo del testo 3"/>
    <w:basedOn w:val="Normale"/>
    <w:next w:val="Rientrocorpodeltesto3"/>
    <w:autoRedefine w:val="0"/>
    <w:hidden w:val="0"/>
    <w:qFormat w:val="1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Rientrocorpodeltesto3Carattere">
    <w:name w:val="Rientro corpo del testo 3 Carattere"/>
    <w:next w:val="Rientrocorpodeltesto3Caratter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Titolo1Carattere">
    <w:name w:val="Titolo 1 Carattere"/>
    <w:next w:val="Titolo1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unionecomunicollinemetallifere.it" TargetMode="External"/><Relationship Id="rId8" Type="http://schemas.openxmlformats.org/officeDocument/2006/relationships/hyperlink" Target="mailto:_.______@unionecomunicollinemetallifere.it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info@comune.monterotondomarittimo.gr.it" TargetMode="External"/><Relationship Id="rId2" Type="http://schemas.openxmlformats.org/officeDocument/2006/relationships/hyperlink" Target="http://www.comune.monterotondomarittimo.gr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VlzNbygIkUAv5wKgZZmKOpKkA==">AMUW2mVHrwDCQ7ujcsravPSfhWc+q7hJfW3sFnqasbUdYV9/shsw8S+88qgQX2fI+TeFgMJro9bWQi2fl8pMLdox7xtFQwJ+gO54YX6Y0ZJ55HcJ0efH/SI=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2021-05-17T11:17:00Z</dcterms:created>
  <dc:creator>Comune di Massa Marittima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